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C933" w14:textId="77777777" w:rsid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</w:rPr>
      </w:pPr>
    </w:p>
    <w:p w14:paraId="7B649A1E" w14:textId="7779A02D" w:rsidR="00F1790B" w:rsidRP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</w:rPr>
      </w:pPr>
      <w:r w:rsidRPr="00F1790B">
        <w:rPr>
          <w:rFonts w:ascii="Arial" w:hAnsi="Arial" w:cs="Arial"/>
          <w:b/>
          <w:bCs/>
          <w:color w:val="202122"/>
        </w:rPr>
        <w:t>Мечеть «Сердце Чечни» им. Ахмата Кадырова</w:t>
      </w:r>
    </w:p>
    <w:p w14:paraId="160925BA" w14:textId="77777777" w:rsid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2A560CEB" w14:textId="4F4B24C1" w:rsid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noProof/>
        </w:rPr>
        <w:drawing>
          <wp:inline distT="0" distB="0" distL="0" distR="0" wp14:anchorId="10CDE38C" wp14:editId="62F75FEB">
            <wp:extent cx="5940425" cy="3959405"/>
            <wp:effectExtent l="0" t="0" r="3175" b="3175"/>
            <wp:docPr id="2" name="Рисунок 2" descr="Сердце Чечн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дце Чечн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79E6" w14:textId="77777777" w:rsid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1458BC03" w14:textId="125EF285" w:rsidR="00F1790B" w:rsidRP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F1790B">
        <w:rPr>
          <w:rFonts w:asciiTheme="minorHAnsi" w:hAnsiTheme="minorHAnsi" w:cstheme="minorHAnsi"/>
        </w:rPr>
        <w:t>Мечеть «Сердце Чечни» — одна из самых больших мечетей мира. Открыта 17 октября 2008 года и названа именем </w:t>
      </w:r>
      <w:hyperlink r:id="rId5" w:tooltip="Кадыров, Ахмат Абдулхамидович" w:history="1">
        <w:r w:rsidRPr="00F1790B">
          <w:rPr>
            <w:rStyle w:val="a4"/>
            <w:rFonts w:asciiTheme="minorHAnsi" w:hAnsiTheme="minorHAnsi" w:cstheme="minorHAnsi"/>
            <w:color w:val="auto"/>
            <w:u w:val="none"/>
          </w:rPr>
          <w:t>Ахмат-Хаджи Кадырова</w:t>
        </w:r>
      </w:hyperlink>
      <w:r w:rsidRPr="00F1790B">
        <w:rPr>
          <w:rFonts w:asciiTheme="minorHAnsi" w:hAnsiTheme="minorHAnsi" w:cstheme="minorHAnsi"/>
        </w:rPr>
        <w:t>, </w:t>
      </w:r>
      <w:hyperlink r:id="rId6" w:tooltip="Муфтий" w:history="1">
        <w:r w:rsidRPr="00F1790B">
          <w:rPr>
            <w:rStyle w:val="a4"/>
            <w:rFonts w:asciiTheme="minorHAnsi" w:hAnsiTheme="minorHAnsi" w:cstheme="minorHAnsi"/>
            <w:color w:val="auto"/>
            <w:u w:val="none"/>
          </w:rPr>
          <w:t>муфтия</w:t>
        </w:r>
      </w:hyperlink>
      <w:r w:rsidRPr="00F1790B">
        <w:rPr>
          <w:rFonts w:asciiTheme="minorHAnsi" w:hAnsiTheme="minorHAnsi" w:cstheme="minorHAnsi"/>
        </w:rPr>
        <w:t> непризнанной </w:t>
      </w:r>
      <w:hyperlink r:id="rId7" w:tooltip="Чеченская Республика Ичкерия" w:history="1">
        <w:r w:rsidRPr="00F1790B">
          <w:rPr>
            <w:rStyle w:val="a4"/>
            <w:rFonts w:asciiTheme="minorHAnsi" w:hAnsiTheme="minorHAnsi" w:cstheme="minorHAnsi"/>
            <w:color w:val="auto"/>
            <w:u w:val="none"/>
          </w:rPr>
          <w:t>Чеченской Республики Ичкерия</w:t>
        </w:r>
      </w:hyperlink>
      <w:r w:rsidRPr="00F1790B">
        <w:rPr>
          <w:rFonts w:asciiTheme="minorHAnsi" w:hAnsiTheme="minorHAnsi" w:cstheme="minorHAnsi"/>
        </w:rPr>
        <w:t> и первого президента Чеченской Республики.</w:t>
      </w:r>
    </w:p>
    <w:p w14:paraId="2B31689A" w14:textId="77777777" w:rsidR="00F1790B" w:rsidRP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F1790B">
        <w:rPr>
          <w:rFonts w:asciiTheme="minorHAnsi" w:hAnsiTheme="minorHAnsi" w:cstheme="minorHAnsi"/>
        </w:rPr>
        <w:t>Мечеть располагается на живописном берегу реки </w:t>
      </w:r>
      <w:hyperlink r:id="rId8" w:tooltip="Сунжа (приток Терека)" w:history="1">
        <w:r w:rsidRPr="00F1790B">
          <w:rPr>
            <w:rStyle w:val="a4"/>
            <w:rFonts w:asciiTheme="minorHAnsi" w:hAnsiTheme="minorHAnsi" w:cstheme="minorHAnsi"/>
            <w:color w:val="auto"/>
            <w:u w:val="none"/>
          </w:rPr>
          <w:t>Сунжа</w:t>
        </w:r>
      </w:hyperlink>
      <w:r w:rsidRPr="00F1790B">
        <w:rPr>
          <w:rFonts w:asciiTheme="minorHAnsi" w:hAnsiTheme="minorHAnsi" w:cstheme="minorHAnsi"/>
        </w:rPr>
        <w:t>, посреди огромного парка (14 га) и входит в Исламский комплекс, в который, помимо мечети, входят </w:t>
      </w:r>
      <w:hyperlink r:id="rId9" w:tooltip="Российский исламский университет (Грозный)" w:history="1">
        <w:r w:rsidRPr="00F1790B">
          <w:rPr>
            <w:rStyle w:val="a4"/>
            <w:rFonts w:asciiTheme="minorHAnsi" w:hAnsiTheme="minorHAnsi" w:cstheme="minorHAnsi"/>
            <w:color w:val="auto"/>
            <w:u w:val="none"/>
          </w:rPr>
          <w:t>Российский Исламский университет</w:t>
        </w:r>
      </w:hyperlink>
      <w:r w:rsidRPr="00F1790B">
        <w:rPr>
          <w:rFonts w:asciiTheme="minorHAnsi" w:hAnsiTheme="minorHAnsi" w:cstheme="minorHAnsi"/>
        </w:rPr>
        <w:t> им. Кунта-Хаджи и Духовное управление мусульман ЧР.</w:t>
      </w:r>
    </w:p>
    <w:p w14:paraId="2186A78D" w14:textId="77777777" w:rsidR="00F1790B" w:rsidRP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F1790B">
        <w:rPr>
          <w:rFonts w:asciiTheme="minorHAnsi" w:hAnsiTheme="minorHAnsi" w:cstheme="minorHAnsi"/>
        </w:rPr>
        <w:t>Мечеть построена в классическом османском стиле. Центральный зал мечети накрыт огромным куполом (диаметр — 16 м, высота — 32 м). Высота четырёх минаретов по 63 метра — одни из самых высоких минаретов на Юге России. Наружные и внутренние стены мечети отделаны мрамором-травертином, а интерьер декорирован белым мрамором.</w:t>
      </w:r>
    </w:p>
    <w:p w14:paraId="4451D181" w14:textId="77777777" w:rsidR="00F1790B" w:rsidRP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F1790B">
        <w:rPr>
          <w:rFonts w:asciiTheme="minorHAnsi" w:hAnsiTheme="minorHAnsi" w:cstheme="minorHAnsi"/>
          <w:spacing w:val="2"/>
          <w:shd w:val="clear" w:color="auto" w:fill="FFFFFF"/>
        </w:rPr>
        <w:t>Абсолютно уникальным элементом мечети «Сердце Чечни» считаются люстры, коих здесь 36 штук, и каждая из них напоминает по форме главные мусульманские святыни со всех точек планеты.</w:t>
      </w:r>
    </w:p>
    <w:p w14:paraId="45D68A43" w14:textId="0902BFBD" w:rsidR="00F1790B" w:rsidRPr="00F1790B" w:rsidRDefault="00F1790B" w:rsidP="00F179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F1790B">
        <w:rPr>
          <w:rFonts w:asciiTheme="minorHAnsi" w:hAnsiTheme="minorHAnsi" w:cstheme="minorHAnsi"/>
        </w:rPr>
        <w:t>Площадь мечети составляет 5000 квадратных метров, а вместимость более 10 тысяч человек. Столько же верующих могут молиться и в примыкающей к мечети летней галерее и площади.</w:t>
      </w:r>
    </w:p>
    <w:p w14:paraId="733B3F8F" w14:textId="77777777" w:rsidR="000D4065" w:rsidRPr="00F1790B" w:rsidRDefault="000D4065">
      <w:pPr>
        <w:rPr>
          <w:rFonts w:cstheme="minorHAnsi"/>
          <w:sz w:val="24"/>
          <w:szCs w:val="24"/>
        </w:rPr>
      </w:pPr>
    </w:p>
    <w:sectPr w:rsidR="000D4065" w:rsidRPr="00F1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B"/>
    <w:rsid w:val="000D4065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AB38"/>
  <w15:chartTrackingRefBased/>
  <w15:docId w15:val="{1E63CC71-58D4-471B-BC2E-30B8B42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D%D0%B6%D0%B0_(%D0%BF%D1%80%D0%B8%D1%82%D0%BE%D0%BA_%D0%A2%D0%B5%D1%80%D0%B5%D0%BA%D0%B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7%D0%B5%D1%87%D0%B5%D0%BD%D1%81%D0%BA%D0%B0%D1%8F_%D0%A0%D0%B5%D1%81%D0%BF%D1%83%D0%B1%D0%BB%D0%B8%D0%BA%D0%B0_%D0%98%D1%87%D0%BA%D0%B5%D1%80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1%84%D1%82%D0%B8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0%D0%B4%D1%8B%D1%80%D0%BE%D0%B2,_%D0%90%D1%85%D0%BC%D0%B0%D1%82_%D0%90%D0%B1%D0%B4%D1%83%D0%BB%D1%85%D0%B0%D0%BC%D0%B8%D0%B4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0%D0%BE%D1%81%D1%81%D0%B8%D0%B9%D1%81%D0%BA%D0%B8%D0%B9_%D0%B8%D1%81%D0%BB%D0%B0%D0%BC%D1%81%D0%BA%D0%B8%D0%B9_%D1%83%D0%BD%D0%B8%D0%B2%D0%B5%D1%80%D1%81%D0%B8%D1%82%D0%B5%D1%82_(%D0%93%D1%80%D0%BE%D0%B7%D0%BD%D1%8B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2022-03-09T21:16:00Z</dcterms:created>
  <dcterms:modified xsi:type="dcterms:W3CDTF">2022-03-09T21:21:00Z</dcterms:modified>
</cp:coreProperties>
</file>