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5D" w:rsidRPr="00BD545D" w:rsidRDefault="00BD545D" w:rsidP="00BD545D">
      <w:pPr>
        <w:shd w:val="clear" w:color="auto" w:fill="FFFFFF"/>
        <w:spacing w:after="0" w:line="24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</w:rPr>
      </w:pPr>
      <w:r w:rsidRPr="00BD545D">
        <w:rPr>
          <w:rFonts w:ascii="Arial" w:eastAsia="Times New Roman" w:hAnsi="Arial" w:cs="Arial"/>
          <w:b/>
          <w:bCs/>
          <w:color w:val="4D4D4D"/>
        </w:rPr>
        <w:t>Письмо Министерства просвещения РФ от 20 февраля 2019 г. № ТС-551/07 “О сопровождении образования обучающихся с ОВЗ и инвалидностью”</w:t>
      </w:r>
    </w:p>
    <w:p w:rsidR="00BD545D" w:rsidRPr="00BD545D" w:rsidRDefault="00BD545D" w:rsidP="00BD5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BD545D">
        <w:rPr>
          <w:rFonts w:ascii="Arial" w:eastAsia="Times New Roman" w:hAnsi="Arial" w:cs="Arial"/>
          <w:color w:val="333333"/>
          <w:sz w:val="17"/>
          <w:szCs w:val="17"/>
        </w:rPr>
        <w:t>5 марта 2019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bookmarkStart w:id="0" w:name="0"/>
      <w:bookmarkEnd w:id="0"/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Согласно законодательству в сфере образования общее образование обучающихся с ограниченными возможностями здоровья осуществляется в организациях, осуществляющих образовательную деятельность, в которых создаются специальные условия для получения образования указанными обучающимися.</w:t>
      </w:r>
      <w:proofErr w:type="gramEnd"/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Одним из специальных условий для получения образования обучающимися с ограниченными возможностями здоровья является предоставление услуг ассистента (помощника), оказывающего обучающимся необходимую техническую помощь, и (или)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тьютора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В связи с многочисленными вопросами в части организации сопровождения образования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обучающихся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 инвалидностью и ограниченными возможностями здоровья Министерство просвещения Российской Федерации направляет соответствующие </w:t>
      </w:r>
      <w:hyperlink r:id="rId4" w:anchor="1000" w:history="1">
        <w:r w:rsidRPr="00BD545D">
          <w:rPr>
            <w:rFonts w:ascii="Arial" w:eastAsia="Times New Roman" w:hAnsi="Arial" w:cs="Arial"/>
            <w:color w:val="808080"/>
            <w:sz w:val="18"/>
            <w:u w:val="single"/>
          </w:rPr>
          <w:t>разъяснения</w:t>
        </w:r>
      </w:hyperlink>
      <w:r w:rsidRPr="00BD545D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Приложение: на 5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1662"/>
      </w:tblGrid>
      <w:tr w:rsidR="00BD545D" w:rsidRPr="00BD545D" w:rsidTr="00BD545D">
        <w:tc>
          <w:tcPr>
            <w:tcW w:w="2500" w:type="pct"/>
            <w:hideMark/>
          </w:tcPr>
          <w:p w:rsidR="00BD545D" w:rsidRPr="00BD545D" w:rsidRDefault="00BD545D" w:rsidP="00BD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5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2500" w:type="pct"/>
            <w:hideMark/>
          </w:tcPr>
          <w:p w:rsidR="00BD545D" w:rsidRPr="00BD545D" w:rsidRDefault="00BD545D" w:rsidP="00BD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5D">
              <w:rPr>
                <w:rFonts w:ascii="Times New Roman" w:eastAsia="Times New Roman" w:hAnsi="Times New Roman" w:cs="Times New Roman"/>
                <w:sz w:val="24"/>
                <w:szCs w:val="24"/>
              </w:rPr>
              <w:t>Т.Ю. </w:t>
            </w:r>
            <w:proofErr w:type="spellStart"/>
            <w:r w:rsidRPr="00BD545D">
              <w:rPr>
                <w:rFonts w:ascii="Times New Roman" w:eastAsia="Times New Roman" w:hAnsi="Times New Roman" w:cs="Times New Roman"/>
                <w:sz w:val="24"/>
                <w:szCs w:val="24"/>
              </w:rPr>
              <w:t>Синюгина</w:t>
            </w:r>
            <w:proofErr w:type="spellEnd"/>
          </w:p>
        </w:tc>
      </w:tr>
    </w:tbl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BD545D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Разъяснения</w:t>
      </w:r>
      <w:r w:rsidRPr="00BD545D"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  <w:t xml:space="preserve">о сопровождении образования </w:t>
      </w:r>
      <w:proofErr w:type="gramStart"/>
      <w:r w:rsidRPr="00BD545D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обучающихся</w:t>
      </w:r>
      <w:proofErr w:type="gramEnd"/>
      <w:r w:rsidRPr="00BD545D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с ограниченными возможностями и инвалидностью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Согласно Федеральному закону от 29 декабря 2012 г. N 273-ФЗ "Об образовании в Российской Федерации" (далее - Закон об образовании) и приказу Министерства образования и науки Российской Федерации от 20 сентября 2013 г. N 1082 "Об утверждении Положения о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психолого-медико-педагогической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комиссии" специальные условия для получения образования обучающимися с ограниченными возможностями здоровья (далее - ОВЗ) определяются в заключении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психолого-медико-педагогической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комиссии.</w:t>
      </w:r>
      <w:proofErr w:type="gramEnd"/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Под специальными условиями для получения образования обучающимися с ОВЗ в Законе об образовании и приказе Министерства образования и науки Российской Федерации от 30 августа 2013 г N 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(далее - приказ N 1015)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понимается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в том числе предоставление услуг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ассистента (помощника), оказывающего обучающимся необходимую техническую помощь, и (или)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тьютора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из расчета по одной штатной единице на каждые 1 - 6 учащихся с ОВЗ с учетом особенностей учащихся.</w:t>
      </w:r>
      <w:proofErr w:type="gramEnd"/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Постановлением Правительства Российской Федерации от 8 августа 2013 г. N 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а также приказом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Минздравсоцразвития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Российской Федерации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Минюстом России 6 октября 2010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 г., регистрационный N 18638) должность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тьютора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отнесена к должностям педагогических работников, требования к квалификации -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Приказом Минтруда России от 10 января 2017 г. N 10н утвержден профессиональный стандарт "Специалист в области воспитания" (зарегистрирован Минюстом России 26 января 2017 г., регистрационный N 45406), одной из трудовых функций которого является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тьюторское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сопровождение обучающихся с инвалидностью и ОВЗ.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К должностным обязанностям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тьютора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по сопровождению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обучающихся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 инвалидностью и ОВЗ относится: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1. педагогическое сопровождение реализации индивидуальных образовательных маршрутов обучающихся: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выявление индивидуальных образовательных потребностей обучающихся в процессе образования;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участие в разработке индивидуальных образовательных маршрутов, учебных планов обучающихся;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подбор и адаптация педагогических средств индивидуализации образовательного процесса;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организация процесса индивидуальной работы с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обучающимися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по выявлению, формированию и развитию их познавательных интересов;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участие в реализации адаптированных образовательных программ обучающихся;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организация взаимодействия с родителями (законными представителями) по формированию и развитию познавательных интересов обучающихся, составлению, корректировке индивидуальных учебных планов обучающихся, адаптированных образовательных программ и анализу и обсуждению с ними хода и результатов реализации этих планов, программ;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2. организация образовательной среды для реализации индивидуальных образовательных маршрутов обучающихся с учетом особенностей их психофизического развития, индивидуальных возможностей и состояния здоровья: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проведение анализа образовательных ресурсов внутри и вне образовательной организации;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организация и координация работы сетевых сообще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ств дл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>я разработки и реализации индивидуальных образовательных маршрутов, адаптированных образовательных программ обучающихся;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разработка мер по обеспечению взаимодействия обучающегося с различными субъектами образовательной среды;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координация взаимодействия субъектов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образования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 целью обеспечения доступа обучающихся к образовательным ресурсам;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организация зонирования образовательного пространства по видам деятельности;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оказание помощи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lastRenderedPageBreak/>
        <w:t>3. организационно-методическое обеспечение реализации индивидуальных образовательных маршрутов, адаптированных образовательных программ обучающихся: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разработка и подбор методических средств для формирования адаптированной образовательной среды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для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обучающихся;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разработка методического обеспечения взаимодействия субъектов образования в целях индивидуализации образовательного процесса;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контроль и оценка эффективности построения и реализации индивидуальных образовательных маршрутов, адаптированных образовательных программ обучающихся;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консультирование участников образовательного процесса по вопросам индивидуализации образования обучающихся.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Таким образом,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- это педагогический работник, участвующий в разработке и реализации образовательной программы.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Приказом Минтруда России от 12 апреля 2017 г. N 351н утвержден профессиональный стандарт "Ассистент (помощник) по оказанию технической помощи инвалидам и лицам с ограниченными возможностями здоровья" (зарегистрирован Минюстом России 4 мая 2017 г., регистрационный N 46612).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Ассистент (помощник) по оказанию технической помощи должен иметь среднее общее образование и краткосрочное обучение, или инструктаж на рабочем месте, или профессиональное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обучение по программам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профессиональной подготовки по профессии рабочих, служащих "Ассистент по оказанию технической помощи инвалидам и лицам с ограниченными возможностями здоровья" без предъявления требований к стажу работы.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К должностным обязанностям ассистента (помощника) по оказанию технической помощи инвалидам и лицам с ОВЗ при нарушении их способности к самообслуживанию, передвижению, ориентации, общению при получении образования относятся: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1. обеспечение сопровождения инвалида, лица с ограниченными возможностями здоровья в образовательную организацию;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2. оказание технической помощи в части передвижения по образовательной организации, получения информации и ориентации;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3. оказание технической помощи в обеспечении коммуникации, в том числе с использованием коммуникативных устройств, планшетов, средств альтернативной коммуникации;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4. оказание помощи в использовании технических средств реабилитации (изделий) и обучения;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5. оказание помощи в ведении записей, приведении в порядок рабочего места и подготовке необходимых принадлежностей;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6. оказание помощи в соблюдении санитарно-гигиенических требований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обучающимся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Таким образом, должность ассистента (помощника) по оказанию технической помощи не относится к должностям педагогических работников. Ассистент (помощник) оказывает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обучающимся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 инвалидностью и ОВЗ техническую помощь в процессе получения образования указанными обучающимися.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Рекомендация о необходимости, периоде предоставления услуг по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тьюторскому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сопровождению и (или) сопровождению ассистента (помощника) по оказанию технической помощи обучающемуся указывается в заключении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психолого-медико-педагогической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комиссии.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В случае отсутствия в заключении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психолого-медико-педагогической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комиссии таких рекомендаций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психолого-медико-педагогическим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консилиумом образовательной организации может быть принято решение о предоставлении услуг по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тьюторскому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сопровождению и (или) сопровождению ассистента (помощника) по оказанию технической помощи, в том числе относительно периода предоставления услуг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тьютора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и (или) ассистента (помощника):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на период адаптации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обучающегося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в образовательной организации;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на какой-либо промежуток времени (учебную четверть, полугодие, учебный год);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>на постоянной основе.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Также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психолого-медико-педагогическим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консилиумом образовательной организации может быть пересмотрено решение о предоставлении услуг по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тьюторскому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сопровождению и (или) сопровождению ассистента (помощника) по оказанию технической помощи в случае положительной или отрицательной динамики развития обучающегося, освоения образовательной программы;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рекомендовано количество обучающихся на ставку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тьютора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и (или) ассистента (помощника) с учетом особых образовательных потребностей конкретных обучающихся и норм порядков организации и осуществления образовательной деятельности по основным общеобразовательным программам (приказ N 1015 и приказ Министерства образования и науки Российской Федерации от 30 августа 2013 г. N 1014 (зарегистрирован Минюстом России 26 сентября 2013 г., регистрационный N 30038).</w:t>
      </w:r>
      <w:proofErr w:type="gramEnd"/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Образовательная организация обладает автономией, под которой понимается </w:t>
      </w: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самостоятельность</w:t>
      </w:r>
      <w:proofErr w:type="gram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в том числе в установлении штатного расписания; приеме на работу работников, заключении с ними и расторжении трудовых договоров, распределении должностных обязанностей, создании условий и организации дополнительного профессионального образования работников (28 статья Закона об образовании).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Решение о введении в штатное расписание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тьютора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и (или) ассистента (помощника) по оказанию технической помощи принимается руководителем образовательной организации на основании рекомендаций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психолого-медико-педагогической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комиссии или с учетом рекомендаций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психолого-медико-педагогического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консилиума образовательной организации.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Для организации сопровождения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тьютором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и (или) ассистентом (помощником) в образовательной организации: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выявляются обучающиеся, нуждающиеся в предоставлении услуги по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тьюторскому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сопровождению и (или) сопровождению ассистента (помощника) по оказанию технической помощи;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определяется индивидуально для каждого обучающегося, нуждающегося в предоставлении услуги по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тьюторскому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сопровождению и (или) сопровождению ассистента (помощника) по оказанию технической помощи количество необходимых ему часов сопровождения и содержательное наполнение предоставления услуги (сопровождение в процессе занятий, организационное сопровождение, сопровождение на время адаптации в образовательной организации или постоянное сопровождение и др.).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Предоставление услуг по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тьюторскому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сопровождению и (или) сопровождению ассистента (помощника) по оказанию технической помощи в образовательных организациях может осуществляться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тьютором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>, ассистентом (помощником) на основании трудового договора, на основании трудового договора с внутренним совместителем, с внешним совместителем, а также с использованием сетевой формы реализации образовательных программ на основании договора между организациями.</w:t>
      </w:r>
    </w:p>
    <w:p w:rsidR="00BD545D" w:rsidRPr="00BD545D" w:rsidRDefault="00BD545D" w:rsidP="00BD545D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В связи с изложенным должностные обязанности </w:t>
      </w:r>
      <w:proofErr w:type="spellStart"/>
      <w:r w:rsidRPr="00BD545D">
        <w:rPr>
          <w:rFonts w:ascii="Arial" w:eastAsia="Times New Roman" w:hAnsi="Arial" w:cs="Arial"/>
          <w:color w:val="333333"/>
          <w:sz w:val="18"/>
          <w:szCs w:val="18"/>
        </w:rPr>
        <w:t>тьютора</w:t>
      </w:r>
      <w:proofErr w:type="spellEnd"/>
      <w:r w:rsidRPr="00BD545D">
        <w:rPr>
          <w:rFonts w:ascii="Arial" w:eastAsia="Times New Roman" w:hAnsi="Arial" w:cs="Arial"/>
          <w:color w:val="333333"/>
          <w:sz w:val="18"/>
          <w:szCs w:val="18"/>
        </w:rPr>
        <w:t xml:space="preserve"> и ассистента по оказанию технической помощи не идентичны, что необходимо учитывать руководителям образовательных организаций при формировании штатного расписания и при приеме на работу указанных специалистов.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1662"/>
      </w:tblGrid>
      <w:tr w:rsidR="00BD545D" w:rsidRPr="00BD545D" w:rsidTr="00BD545D">
        <w:tc>
          <w:tcPr>
            <w:tcW w:w="2500" w:type="pct"/>
            <w:hideMark/>
          </w:tcPr>
          <w:p w:rsidR="00BD545D" w:rsidRPr="00BD545D" w:rsidRDefault="00BD545D" w:rsidP="00BD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5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2500" w:type="pct"/>
            <w:hideMark/>
          </w:tcPr>
          <w:p w:rsidR="00BD545D" w:rsidRPr="00BD545D" w:rsidRDefault="00BD545D" w:rsidP="00BD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5D">
              <w:rPr>
                <w:rFonts w:ascii="Times New Roman" w:eastAsia="Times New Roman" w:hAnsi="Times New Roman" w:cs="Times New Roman"/>
                <w:sz w:val="24"/>
                <w:szCs w:val="24"/>
              </w:rPr>
              <w:t>Т.Ю. </w:t>
            </w:r>
            <w:proofErr w:type="spellStart"/>
            <w:r w:rsidRPr="00BD545D">
              <w:rPr>
                <w:rFonts w:ascii="Times New Roman" w:eastAsia="Times New Roman" w:hAnsi="Times New Roman" w:cs="Times New Roman"/>
                <w:sz w:val="24"/>
                <w:szCs w:val="24"/>
              </w:rPr>
              <w:t>Синюгина</w:t>
            </w:r>
            <w:proofErr w:type="spellEnd"/>
          </w:p>
        </w:tc>
      </w:tr>
    </w:tbl>
    <w:p w:rsidR="00820B0B" w:rsidRDefault="00820B0B" w:rsidP="00BD545D">
      <w:pPr>
        <w:spacing w:after="0"/>
        <w:jc w:val="both"/>
      </w:pPr>
    </w:p>
    <w:sectPr w:rsidR="0082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45D"/>
    <w:rsid w:val="00820B0B"/>
    <w:rsid w:val="00BD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5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5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4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D54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D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5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02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2084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1752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dcterms:created xsi:type="dcterms:W3CDTF">2022-11-09T17:53:00Z</dcterms:created>
  <dcterms:modified xsi:type="dcterms:W3CDTF">2022-11-09T17:54:00Z</dcterms:modified>
</cp:coreProperties>
</file>